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12" w:rsidRDefault="00436D27">
      <w:pPr>
        <w:pBdr>
          <w:top w:val="nil"/>
          <w:left w:val="nil"/>
          <w:bottom w:val="nil"/>
          <w:right w:val="nil"/>
          <w:between w:val="nil"/>
        </w:pBdr>
        <w:spacing w:after="0" w:line="240" w:lineRule="auto"/>
        <w:ind w:left="0" w:hanging="2"/>
        <w:rPr>
          <w:rFonts w:eastAsia="Arial" w:cs="Arial"/>
          <w:color w:val="000000"/>
          <w:lang w:val="cs-CZ"/>
        </w:rPr>
      </w:pPr>
      <w:r w:rsidRPr="0094660B">
        <w:rPr>
          <w:rFonts w:eastAsia="Arial" w:cs="Arial"/>
          <w:color w:val="000000"/>
          <w:lang w:val="cs-CZ"/>
        </w:rPr>
        <w:t xml:space="preserve">V Olomouci, 2. </w:t>
      </w:r>
      <w:r w:rsidRPr="0094660B">
        <w:rPr>
          <w:rFonts w:eastAsia="Arial" w:cs="Arial"/>
          <w:lang w:val="cs-CZ"/>
        </w:rPr>
        <w:t xml:space="preserve">července </w:t>
      </w:r>
      <w:r w:rsidRPr="0094660B">
        <w:rPr>
          <w:rFonts w:eastAsia="Arial" w:cs="Arial"/>
          <w:color w:val="000000"/>
          <w:lang w:val="cs-CZ"/>
        </w:rPr>
        <w:t>2020</w:t>
      </w:r>
    </w:p>
    <w:p w:rsidR="00452312" w:rsidRPr="0094660B" w:rsidRDefault="00436D27" w:rsidP="0094660B">
      <w:pPr>
        <w:pStyle w:val="Bezmezer"/>
        <w:ind w:left="2" w:hanging="4"/>
        <w:rPr>
          <w:rFonts w:eastAsia="Arial"/>
          <w:b/>
          <w:lang w:val="cs-CZ"/>
        </w:rPr>
      </w:pPr>
      <w:bookmarkStart w:id="0" w:name="_heading=h.pi57hru7iy50" w:colFirst="0" w:colLast="0"/>
      <w:bookmarkEnd w:id="0"/>
      <w:r w:rsidRPr="0094660B">
        <w:rPr>
          <w:rFonts w:eastAsia="Arial"/>
          <w:b/>
          <w:lang w:val="cs-CZ"/>
        </w:rPr>
        <w:t>Oslava růží v olomouckém Rozáriu.</w:t>
      </w:r>
    </w:p>
    <w:p w:rsidR="00452312" w:rsidRPr="0094660B" w:rsidRDefault="00436D27" w:rsidP="0094660B">
      <w:pPr>
        <w:shd w:val="clear" w:color="auto" w:fill="FFFFFF"/>
        <w:ind w:leftChars="0" w:left="0" w:firstLineChars="0" w:firstLine="0"/>
        <w:jc w:val="both"/>
        <w:rPr>
          <w:rFonts w:ascii="Calibri" w:eastAsia="Calibri" w:hAnsi="Calibri" w:cs="Calibri"/>
          <w:b/>
          <w:color w:val="1D2129"/>
          <w:sz w:val="22"/>
          <w:szCs w:val="22"/>
          <w:lang w:val="cs-CZ"/>
        </w:rPr>
      </w:pPr>
      <w:r w:rsidRPr="0094660B">
        <w:rPr>
          <w:rFonts w:eastAsia="Arial" w:cs="Arial"/>
          <w:b/>
          <w:lang w:val="cs-CZ"/>
        </w:rPr>
        <w:t xml:space="preserve">Olomoucké rozárium se bezesporu řadí mezi jedno z nejkrásnějších míst v Olomouci. Růže, které se v něm pěstují, nám mohou závidět všude na světě. Letos pořádá Výstaviště Flora Olomouc samostatnou akci </w:t>
      </w:r>
      <w:hyperlink r:id="rId8">
        <w:r w:rsidRPr="0094660B">
          <w:rPr>
            <w:rFonts w:eastAsia="Arial" w:cs="Arial"/>
            <w:b/>
            <w:color w:val="1155CC"/>
            <w:u w:val="single"/>
            <w:lang w:val="cs-CZ"/>
          </w:rPr>
          <w:t>Vyznání růžím</w:t>
        </w:r>
      </w:hyperlink>
      <w:r w:rsidRPr="0094660B">
        <w:rPr>
          <w:rFonts w:eastAsia="Arial" w:cs="Arial"/>
          <w:b/>
          <w:lang w:val="cs-CZ"/>
        </w:rPr>
        <w:t xml:space="preserve">, která se uskuteční 10. - 12. července 2020 v </w:t>
      </w:r>
      <w:hyperlink r:id="rId9">
        <w:r w:rsidRPr="0094660B">
          <w:rPr>
            <w:rFonts w:eastAsia="Arial" w:cs="Arial"/>
            <w:b/>
            <w:color w:val="1155CC"/>
            <w:u w:val="single"/>
            <w:lang w:val="cs-CZ"/>
          </w:rPr>
          <w:t>Rozáriu</w:t>
        </w:r>
      </w:hyperlink>
      <w:r w:rsidRPr="0094660B">
        <w:rPr>
          <w:rFonts w:ascii="Calibri" w:eastAsia="Calibri" w:hAnsi="Calibri" w:cs="Calibri"/>
          <w:b/>
          <w:color w:val="1D2129"/>
          <w:sz w:val="22"/>
          <w:szCs w:val="22"/>
          <w:lang w:val="cs-CZ"/>
        </w:rPr>
        <w:t xml:space="preserve"> v Olomouci. </w:t>
      </w:r>
    </w:p>
    <w:p w:rsidR="00452312" w:rsidRPr="0094660B" w:rsidRDefault="00436D27">
      <w:pPr>
        <w:shd w:val="clear" w:color="auto" w:fill="FFFFFF"/>
        <w:ind w:left="0" w:hanging="2"/>
        <w:jc w:val="both"/>
        <w:rPr>
          <w:rFonts w:eastAsia="Arial" w:cs="Arial"/>
          <w:lang w:val="cs-CZ"/>
        </w:rPr>
      </w:pPr>
      <w:r w:rsidRPr="0094660B">
        <w:rPr>
          <w:rFonts w:eastAsia="Arial" w:cs="Arial"/>
          <w:lang w:val="cs-CZ"/>
        </w:rPr>
        <w:t>T</w:t>
      </w:r>
      <w:r w:rsidRPr="0094660B">
        <w:rPr>
          <w:rFonts w:eastAsia="Arial" w:cs="Arial"/>
          <w:lang w:val="cs-CZ"/>
        </w:rPr>
        <w:t>ěšit se mohou návštěvníci na floristické show, které ukáží, jak vyrobit interiérové dekorace z růží, svatební</w:t>
      </w:r>
      <w:r w:rsidRPr="0094660B">
        <w:rPr>
          <w:rFonts w:eastAsia="Arial" w:cs="Arial"/>
          <w:lang w:val="cs-CZ"/>
        </w:rPr>
        <w:t xml:space="preserve"> kytici nebo květinový šperk. Nebudou chybět ani přednášky a rostlinolékařská poradna, kde se dozvíme vše o růžích, jejich původu, odrůdách či pěstování. Dále zajímavé informace o léčivých účincích růže, o fenoménu anglické růže či o růžařských spolcích a </w:t>
      </w:r>
      <w:r w:rsidRPr="0094660B">
        <w:rPr>
          <w:rFonts w:eastAsia="Arial" w:cs="Arial"/>
          <w:lang w:val="cs-CZ"/>
        </w:rPr>
        <w:t xml:space="preserve">Rosa klubu ČR. </w:t>
      </w:r>
    </w:p>
    <w:p w:rsidR="00452312" w:rsidRPr="0094660B" w:rsidRDefault="00436D27">
      <w:pPr>
        <w:shd w:val="clear" w:color="auto" w:fill="FFFFFF"/>
        <w:ind w:left="0" w:hanging="2"/>
        <w:jc w:val="both"/>
        <w:rPr>
          <w:rFonts w:eastAsia="Arial" w:cs="Arial"/>
          <w:lang w:val="cs-CZ"/>
        </w:rPr>
      </w:pPr>
      <w:r w:rsidRPr="0094660B">
        <w:rPr>
          <w:rFonts w:eastAsia="Arial" w:cs="Arial"/>
          <w:lang w:val="cs-CZ"/>
        </w:rPr>
        <w:t xml:space="preserve">Inspiraci, jak zakomponovat růžové keře do své zahrady, mohou návštěvníci nalézt díky florálním objektům od předních českých floristů. Zúčastnit se mohou také různých workshopů jako například „Botanika všemi smysly“, kde zjistíme, že krásu </w:t>
      </w:r>
      <w:r w:rsidRPr="0094660B">
        <w:rPr>
          <w:rFonts w:eastAsia="Arial" w:cs="Arial"/>
          <w:lang w:val="cs-CZ"/>
        </w:rPr>
        <w:t xml:space="preserve">rostlin nemusíme vnímat pouze zrakem. </w:t>
      </w:r>
    </w:p>
    <w:p w:rsidR="00452312" w:rsidRPr="0094660B" w:rsidRDefault="00436D27">
      <w:pPr>
        <w:shd w:val="clear" w:color="auto" w:fill="FFFFFF"/>
        <w:ind w:left="0" w:hanging="2"/>
        <w:jc w:val="both"/>
        <w:rPr>
          <w:rFonts w:eastAsia="Arial" w:cs="Arial"/>
          <w:lang w:val="cs-CZ"/>
        </w:rPr>
      </w:pPr>
      <w:r w:rsidRPr="0094660B">
        <w:rPr>
          <w:rFonts w:eastAsia="Arial" w:cs="Arial"/>
          <w:lang w:val="cs-CZ"/>
        </w:rPr>
        <w:t xml:space="preserve">Na své si přijdou i děti, které si mohou zkusit malování na sklo, výrobu ozdob z kukuřičného šustí, skládání růží z LEGO kostek, </w:t>
      </w:r>
      <w:proofErr w:type="spellStart"/>
      <w:r w:rsidRPr="0094660B">
        <w:rPr>
          <w:rFonts w:eastAsia="Arial" w:cs="Arial"/>
          <w:lang w:val="cs-CZ"/>
        </w:rPr>
        <w:t>korálkování</w:t>
      </w:r>
      <w:proofErr w:type="spellEnd"/>
      <w:r w:rsidRPr="0094660B">
        <w:rPr>
          <w:rFonts w:eastAsia="Arial" w:cs="Arial"/>
          <w:lang w:val="cs-CZ"/>
        </w:rPr>
        <w:t>, výtvarný workshop pod taktovou Pev</w:t>
      </w:r>
      <w:r>
        <w:rPr>
          <w:rFonts w:eastAsia="Arial" w:cs="Arial"/>
          <w:lang w:val="cs-CZ"/>
        </w:rPr>
        <w:t>nosti Poznání nebo hrnčířskou a </w:t>
      </w:r>
      <w:r w:rsidRPr="0094660B">
        <w:rPr>
          <w:rFonts w:eastAsia="Arial" w:cs="Arial"/>
          <w:lang w:val="cs-CZ"/>
        </w:rPr>
        <w:t>řezbářsko</w:t>
      </w:r>
      <w:r w:rsidRPr="0094660B">
        <w:rPr>
          <w:rFonts w:eastAsia="Arial" w:cs="Arial"/>
          <w:lang w:val="cs-CZ"/>
        </w:rPr>
        <w:t xml:space="preserve">u dílnu. Součástí výstavy jsou i oblíbené zahradnické trhy </w:t>
      </w:r>
      <w:r>
        <w:rPr>
          <w:rFonts w:eastAsia="Arial" w:cs="Arial"/>
          <w:lang w:val="cs-CZ"/>
        </w:rPr>
        <w:t>s podtitulem "Léto v zahradě" a</w:t>
      </w:r>
      <w:r>
        <w:rPr>
          <w:rFonts w:eastAsia="Arial" w:cs="Arial"/>
          <w:lang w:val="cs-CZ"/>
        </w:rPr>
        <w:t> </w:t>
      </w:r>
      <w:r w:rsidRPr="0094660B">
        <w:rPr>
          <w:rFonts w:eastAsia="Arial" w:cs="Arial"/>
          <w:lang w:val="cs-CZ"/>
        </w:rPr>
        <w:t xml:space="preserve">nebude chybět ani dobré jídlo a pití.  Svým hudebním vystoupení potěší Petra Černocká, </w:t>
      </w:r>
      <w:r w:rsidRPr="00436D27">
        <w:rPr>
          <w:rFonts w:eastAsia="Arial" w:cs="Arial"/>
          <w:lang w:val="cs-CZ"/>
        </w:rPr>
        <w:t xml:space="preserve">hudební skupina </w:t>
      </w:r>
      <w:proofErr w:type="spellStart"/>
      <w:r w:rsidRPr="00436D27">
        <w:rPr>
          <w:rFonts w:eastAsia="Arial" w:cs="Arial"/>
          <w:lang w:val="cs-CZ"/>
        </w:rPr>
        <w:t>Jamr´s</w:t>
      </w:r>
      <w:proofErr w:type="spellEnd"/>
      <w:r w:rsidRPr="0094660B">
        <w:rPr>
          <w:rFonts w:eastAsia="Arial" w:cs="Arial"/>
          <w:lang w:val="cs-CZ"/>
        </w:rPr>
        <w:t xml:space="preserve"> či Moravská filharmonie Olomouc. Volnočasové aktivity a</w:t>
      </w:r>
      <w:r w:rsidRPr="0094660B">
        <w:rPr>
          <w:rFonts w:eastAsia="Arial" w:cs="Arial"/>
          <w:lang w:val="cs-CZ"/>
        </w:rPr>
        <w:t xml:space="preserve"> odpočinkovou zónu připravila iniciativa Zaparkuj - oživujeme veřejný prostor. </w:t>
      </w:r>
    </w:p>
    <w:p w:rsidR="00452312" w:rsidRPr="0094660B" w:rsidRDefault="00436D27">
      <w:pPr>
        <w:spacing w:after="200" w:line="276" w:lineRule="auto"/>
        <w:ind w:left="0" w:hanging="2"/>
        <w:jc w:val="both"/>
        <w:rPr>
          <w:rFonts w:eastAsia="Arial" w:cs="Arial"/>
          <w:lang w:val="cs-CZ"/>
        </w:rPr>
      </w:pPr>
      <w:r w:rsidRPr="0094660B">
        <w:rPr>
          <w:rFonts w:eastAsia="Arial" w:cs="Arial"/>
          <w:lang w:val="cs-CZ"/>
        </w:rPr>
        <w:t>Výstavu Vyznání růžím pořádá Výstaviště Flora Olomouc, a.s.</w:t>
      </w:r>
      <w:r>
        <w:rPr>
          <w:rFonts w:eastAsia="Arial" w:cs="Arial"/>
          <w:lang w:val="cs-CZ"/>
        </w:rPr>
        <w:t xml:space="preserve"> za podpory Olomouckého kraje a</w:t>
      </w:r>
      <w:r>
        <w:rPr>
          <w:rFonts w:eastAsia="Arial" w:cs="Arial"/>
          <w:lang w:val="cs-CZ"/>
        </w:rPr>
        <w:t> </w:t>
      </w:r>
      <w:bookmarkStart w:id="1" w:name="_GoBack"/>
      <w:bookmarkEnd w:id="1"/>
      <w:r w:rsidRPr="0094660B">
        <w:rPr>
          <w:rFonts w:eastAsia="Arial" w:cs="Arial"/>
          <w:lang w:val="cs-CZ"/>
        </w:rPr>
        <w:t xml:space="preserve">statutárního města Olomouc. Podrobné informace návštěvníci naleznou na </w:t>
      </w:r>
      <w:hyperlink r:id="rId10">
        <w:r w:rsidRPr="0094660B">
          <w:rPr>
            <w:rFonts w:eastAsia="Arial" w:cs="Arial"/>
            <w:color w:val="1155CC"/>
            <w:u w:val="single"/>
            <w:lang w:val="cs-CZ"/>
          </w:rPr>
          <w:t>flora-ol.cz</w:t>
        </w:r>
      </w:hyperlink>
      <w:r w:rsidRPr="0094660B">
        <w:rPr>
          <w:rFonts w:eastAsia="Arial" w:cs="Arial"/>
          <w:lang w:val="cs-CZ"/>
        </w:rPr>
        <w:t xml:space="preserve"> a sociálních sítích Výstaviště Flora Olomouc.</w:t>
      </w:r>
    </w:p>
    <w:p w:rsidR="00452312" w:rsidRPr="0094660B" w:rsidRDefault="00436D27">
      <w:pPr>
        <w:ind w:left="0" w:hanging="2"/>
        <w:jc w:val="both"/>
        <w:rPr>
          <w:rFonts w:eastAsia="Arial" w:cs="Arial"/>
          <w:b/>
          <w:u w:val="single"/>
          <w:lang w:val="cs-CZ"/>
        </w:rPr>
      </w:pPr>
      <w:r w:rsidRPr="0094660B">
        <w:rPr>
          <w:rFonts w:eastAsia="Arial" w:cs="Arial"/>
          <w:b/>
          <w:u w:val="single"/>
          <w:lang w:val="cs-CZ"/>
        </w:rPr>
        <w:t>ZÁKLADNÍ INFORMACE</w:t>
      </w:r>
    </w:p>
    <w:p w:rsidR="00452312" w:rsidRPr="0094660B" w:rsidRDefault="00436D27">
      <w:pPr>
        <w:ind w:left="0" w:hanging="2"/>
        <w:jc w:val="both"/>
        <w:rPr>
          <w:rFonts w:eastAsia="Arial" w:cs="Arial"/>
          <w:lang w:val="cs-CZ"/>
        </w:rPr>
      </w:pPr>
      <w:r w:rsidRPr="0094660B">
        <w:rPr>
          <w:rFonts w:eastAsia="Arial" w:cs="Arial"/>
          <w:b/>
          <w:lang w:val="cs-CZ"/>
        </w:rPr>
        <w:t>Místo</w:t>
      </w:r>
      <w:r w:rsidRPr="0094660B">
        <w:rPr>
          <w:rFonts w:eastAsia="Arial" w:cs="Arial"/>
          <w:lang w:val="cs-CZ"/>
        </w:rPr>
        <w:t xml:space="preserve">: </w:t>
      </w:r>
      <w:hyperlink r:id="rId11">
        <w:r w:rsidRPr="0094660B">
          <w:rPr>
            <w:rFonts w:eastAsia="Arial" w:cs="Arial"/>
            <w:color w:val="1155CC"/>
            <w:u w:val="single"/>
            <w:lang w:val="cs-CZ"/>
          </w:rPr>
          <w:t>Rozárium Olomouc</w:t>
        </w:r>
      </w:hyperlink>
      <w:r w:rsidRPr="0094660B">
        <w:rPr>
          <w:rFonts w:eastAsia="Arial" w:cs="Arial"/>
          <w:lang w:val="cs-CZ"/>
        </w:rPr>
        <w:t>, 779 00 Olomouc</w:t>
      </w:r>
    </w:p>
    <w:p w:rsidR="00452312" w:rsidRPr="0094660B" w:rsidRDefault="00436D27">
      <w:pPr>
        <w:ind w:left="0" w:hanging="2"/>
        <w:jc w:val="both"/>
        <w:rPr>
          <w:rFonts w:eastAsia="Arial" w:cs="Arial"/>
          <w:lang w:val="cs-CZ"/>
        </w:rPr>
      </w:pPr>
      <w:r w:rsidRPr="0094660B">
        <w:rPr>
          <w:rFonts w:eastAsia="Arial" w:cs="Arial"/>
          <w:b/>
          <w:lang w:val="cs-CZ"/>
        </w:rPr>
        <w:t>Termín konání:</w:t>
      </w:r>
      <w:r w:rsidRPr="0094660B">
        <w:rPr>
          <w:rFonts w:eastAsia="Arial" w:cs="Arial"/>
          <w:lang w:val="cs-CZ"/>
        </w:rPr>
        <w:t xml:space="preserve"> 10. - 12. července 2020</w:t>
      </w:r>
    </w:p>
    <w:p w:rsidR="00452312" w:rsidRPr="0094660B" w:rsidRDefault="00436D27">
      <w:pPr>
        <w:ind w:left="0" w:hanging="2"/>
        <w:jc w:val="both"/>
        <w:rPr>
          <w:rFonts w:eastAsia="Arial" w:cs="Arial"/>
          <w:lang w:val="cs-CZ"/>
        </w:rPr>
      </w:pPr>
      <w:r w:rsidRPr="0094660B">
        <w:rPr>
          <w:rFonts w:eastAsia="Arial" w:cs="Arial"/>
          <w:b/>
          <w:lang w:val="cs-CZ"/>
        </w:rPr>
        <w:t>Čas</w:t>
      </w:r>
      <w:r w:rsidRPr="0094660B">
        <w:rPr>
          <w:rFonts w:eastAsia="Arial" w:cs="Arial"/>
          <w:lang w:val="cs-CZ"/>
        </w:rPr>
        <w:t>: pátek 14-19, sobota 9-19, neděle 9-17</w:t>
      </w:r>
    </w:p>
    <w:p w:rsidR="00452312" w:rsidRPr="0094660B" w:rsidRDefault="00436D27">
      <w:pPr>
        <w:ind w:left="0" w:hanging="2"/>
        <w:jc w:val="both"/>
        <w:rPr>
          <w:rFonts w:eastAsia="Arial" w:cs="Arial"/>
          <w:lang w:val="cs-CZ"/>
        </w:rPr>
      </w:pPr>
      <w:r w:rsidRPr="0094660B">
        <w:rPr>
          <w:rFonts w:eastAsia="Arial" w:cs="Arial"/>
          <w:b/>
          <w:lang w:val="cs-CZ"/>
        </w:rPr>
        <w:t>Doprava</w:t>
      </w:r>
      <w:r w:rsidRPr="0094660B">
        <w:rPr>
          <w:rFonts w:eastAsia="Arial" w:cs="Arial"/>
          <w:lang w:val="cs-CZ"/>
        </w:rPr>
        <w:t>: Návštěvníci mohou pohodlně zaparkovat na velkém parkovišti v ulici Poupěto</w:t>
      </w:r>
      <w:r w:rsidRPr="0094660B">
        <w:rPr>
          <w:rFonts w:eastAsia="Arial" w:cs="Arial"/>
          <w:lang w:val="cs-CZ"/>
        </w:rPr>
        <w:t xml:space="preserve">va (u vlakové zastávky Olomouc – Nová Ulice) nebo využít venkovní parkoviště u </w:t>
      </w:r>
      <w:proofErr w:type="spellStart"/>
      <w:r w:rsidRPr="0094660B">
        <w:rPr>
          <w:rFonts w:eastAsia="Arial" w:cs="Arial"/>
          <w:lang w:val="cs-CZ"/>
        </w:rPr>
        <w:t>Šantovky</w:t>
      </w:r>
      <w:proofErr w:type="spellEnd"/>
      <w:r w:rsidRPr="0094660B">
        <w:rPr>
          <w:rFonts w:eastAsia="Arial" w:cs="Arial"/>
          <w:lang w:val="cs-CZ"/>
        </w:rPr>
        <w:t xml:space="preserve">, které pro ně bude vyhrazeno. </w:t>
      </w:r>
    </w:p>
    <w:p w:rsidR="00452312" w:rsidRPr="0094660B" w:rsidRDefault="00436D27">
      <w:pPr>
        <w:ind w:left="0" w:hanging="2"/>
        <w:jc w:val="both"/>
        <w:rPr>
          <w:rFonts w:eastAsia="Arial" w:cs="Arial"/>
          <w:lang w:val="cs-CZ"/>
        </w:rPr>
      </w:pPr>
      <w:r w:rsidRPr="0094660B">
        <w:rPr>
          <w:rFonts w:eastAsia="Arial" w:cs="Arial"/>
          <w:b/>
          <w:lang w:val="cs-CZ"/>
        </w:rPr>
        <w:t>Vstupné:</w:t>
      </w:r>
      <w:r w:rsidRPr="0094660B">
        <w:rPr>
          <w:rFonts w:eastAsia="Arial" w:cs="Arial"/>
          <w:lang w:val="cs-CZ"/>
        </w:rPr>
        <w:t xml:space="preserve"> </w:t>
      </w:r>
    </w:p>
    <w:p w:rsidR="00452312" w:rsidRPr="0094660B" w:rsidRDefault="00436D27">
      <w:pPr>
        <w:ind w:left="0" w:hanging="2"/>
        <w:jc w:val="both"/>
        <w:rPr>
          <w:rFonts w:eastAsia="Arial" w:cs="Arial"/>
          <w:lang w:val="cs-CZ"/>
        </w:rPr>
      </w:pPr>
      <w:r w:rsidRPr="0094660B">
        <w:rPr>
          <w:rFonts w:eastAsia="Arial" w:cs="Arial"/>
          <w:lang w:val="cs-CZ"/>
        </w:rPr>
        <w:t>Základní vstupné: 100 Kč</w:t>
      </w:r>
    </w:p>
    <w:p w:rsidR="00452312" w:rsidRPr="0094660B" w:rsidRDefault="00436D27">
      <w:pPr>
        <w:ind w:left="0" w:hanging="2"/>
        <w:jc w:val="both"/>
        <w:rPr>
          <w:rFonts w:eastAsia="Arial" w:cs="Arial"/>
          <w:lang w:val="cs-CZ"/>
        </w:rPr>
      </w:pPr>
      <w:r w:rsidRPr="0094660B">
        <w:rPr>
          <w:rFonts w:eastAsia="Arial" w:cs="Arial"/>
          <w:lang w:val="cs-CZ"/>
        </w:rPr>
        <w:t>Senioři nad 65 let, studenti: 70 Kč</w:t>
      </w:r>
    </w:p>
    <w:p w:rsidR="00452312" w:rsidRPr="0094660B" w:rsidRDefault="00436D27">
      <w:pPr>
        <w:ind w:left="0" w:hanging="2"/>
        <w:jc w:val="both"/>
        <w:rPr>
          <w:rFonts w:eastAsia="Arial" w:cs="Arial"/>
          <w:lang w:val="cs-CZ"/>
        </w:rPr>
      </w:pPr>
      <w:r w:rsidRPr="0094660B">
        <w:rPr>
          <w:rFonts w:eastAsia="Arial" w:cs="Arial"/>
          <w:lang w:val="cs-CZ"/>
        </w:rPr>
        <w:t>Děti 6-15 let: 30 Kč</w:t>
      </w:r>
    </w:p>
    <w:p w:rsidR="00452312" w:rsidRPr="0094660B" w:rsidRDefault="00436D27">
      <w:pPr>
        <w:ind w:left="0" w:hanging="2"/>
        <w:jc w:val="both"/>
        <w:rPr>
          <w:rFonts w:eastAsia="Arial" w:cs="Arial"/>
          <w:lang w:val="cs-CZ"/>
        </w:rPr>
      </w:pPr>
      <w:r w:rsidRPr="0094660B">
        <w:rPr>
          <w:rFonts w:eastAsia="Arial" w:cs="Arial"/>
          <w:lang w:val="cs-CZ"/>
        </w:rPr>
        <w:t>Držitelé průkazu ZTP a ZTP/P: 50 Kč</w:t>
      </w:r>
    </w:p>
    <w:p w:rsidR="00452312" w:rsidRPr="0094660B" w:rsidRDefault="00436D27">
      <w:pPr>
        <w:spacing w:after="200"/>
        <w:ind w:left="0" w:hanging="2"/>
        <w:jc w:val="both"/>
        <w:rPr>
          <w:rFonts w:eastAsia="Arial" w:cs="Arial"/>
          <w:lang w:val="cs-CZ"/>
        </w:rPr>
      </w:pPr>
      <w:r w:rsidRPr="0094660B">
        <w:rPr>
          <w:rFonts w:eastAsia="Arial" w:cs="Arial"/>
          <w:lang w:val="cs-CZ"/>
        </w:rPr>
        <w:t>Rodinné vstupné: 200 Kč</w:t>
      </w:r>
    </w:p>
    <w:p w:rsidR="00452312" w:rsidRPr="0094660B" w:rsidRDefault="00436D27">
      <w:pPr>
        <w:ind w:left="0" w:hanging="2"/>
        <w:jc w:val="both"/>
        <w:rPr>
          <w:rFonts w:eastAsia="Arial" w:cs="Arial"/>
          <w:u w:val="single"/>
          <w:lang w:val="cs-CZ"/>
        </w:rPr>
      </w:pPr>
      <w:r w:rsidRPr="0094660B">
        <w:rPr>
          <w:rFonts w:eastAsia="Arial" w:cs="Arial"/>
          <w:u w:val="single"/>
          <w:lang w:val="cs-CZ"/>
        </w:rPr>
        <w:lastRenderedPageBreak/>
        <w:t>KONTAKT PRO MÉDIA</w:t>
      </w:r>
    </w:p>
    <w:p w:rsidR="00452312" w:rsidRPr="0094660B" w:rsidRDefault="00436D27">
      <w:pPr>
        <w:ind w:left="0" w:hanging="2"/>
        <w:rPr>
          <w:rFonts w:eastAsia="Arial" w:cs="Arial"/>
          <w:lang w:val="cs-CZ"/>
        </w:rPr>
      </w:pPr>
      <w:r w:rsidRPr="0094660B">
        <w:rPr>
          <w:rFonts w:eastAsia="Arial" w:cs="Arial"/>
          <w:b/>
          <w:lang w:val="cs-CZ"/>
        </w:rPr>
        <w:t xml:space="preserve">Kristýna Buchtová, </w:t>
      </w:r>
      <w:r w:rsidRPr="0094660B">
        <w:rPr>
          <w:rFonts w:eastAsia="Arial" w:cs="Arial"/>
          <w:lang w:val="cs-CZ"/>
        </w:rPr>
        <w:t xml:space="preserve">manažerka pro marketing a propagaci </w:t>
      </w:r>
    </w:p>
    <w:p w:rsidR="00452312" w:rsidRPr="0094660B" w:rsidRDefault="00436D27">
      <w:pPr>
        <w:ind w:left="0" w:hanging="2"/>
        <w:rPr>
          <w:rFonts w:eastAsia="Arial" w:cs="Arial"/>
          <w:lang w:val="cs-CZ"/>
        </w:rPr>
      </w:pPr>
      <w:r w:rsidRPr="0094660B">
        <w:rPr>
          <w:rFonts w:eastAsia="Arial" w:cs="Arial"/>
          <w:b/>
          <w:lang w:val="cs-CZ"/>
        </w:rPr>
        <w:t xml:space="preserve">Tel: </w:t>
      </w:r>
      <w:r w:rsidRPr="0094660B">
        <w:rPr>
          <w:rFonts w:eastAsia="Arial" w:cs="Arial"/>
          <w:lang w:val="cs-CZ"/>
        </w:rPr>
        <w:t>+420 731 133 790</w:t>
      </w:r>
    </w:p>
    <w:p w:rsidR="00452312" w:rsidRPr="0094660B" w:rsidRDefault="00436D27">
      <w:pPr>
        <w:ind w:left="0" w:hanging="2"/>
        <w:rPr>
          <w:rFonts w:eastAsia="Arial" w:cs="Arial"/>
          <w:color w:val="000000"/>
          <w:lang w:val="cs-CZ"/>
        </w:rPr>
      </w:pPr>
      <w:r w:rsidRPr="0094660B">
        <w:rPr>
          <w:rFonts w:eastAsia="Arial" w:cs="Arial"/>
          <w:b/>
          <w:lang w:val="cs-CZ"/>
        </w:rPr>
        <w:t>E-mail:</w:t>
      </w:r>
      <w:r w:rsidRPr="0094660B">
        <w:rPr>
          <w:rFonts w:eastAsia="Arial" w:cs="Arial"/>
          <w:lang w:val="cs-CZ"/>
        </w:rPr>
        <w:t xml:space="preserve"> </w:t>
      </w:r>
      <w:hyperlink r:id="rId12">
        <w:r w:rsidRPr="0094660B">
          <w:rPr>
            <w:rFonts w:eastAsia="Arial" w:cs="Arial"/>
            <w:color w:val="0000FF"/>
            <w:u w:val="single"/>
            <w:lang w:val="cs-CZ"/>
          </w:rPr>
          <w:t>buchtova.kristyna@flora-ol.cz</w:t>
        </w:r>
      </w:hyperlink>
      <w:r w:rsidRPr="0094660B">
        <w:rPr>
          <w:rFonts w:eastAsia="Arial" w:cs="Arial"/>
          <w:lang w:val="cs-CZ"/>
        </w:rPr>
        <w:tab/>
      </w:r>
    </w:p>
    <w:sectPr w:rsidR="00452312" w:rsidRPr="0094660B">
      <w:footerReference w:type="default" r:id="rId13"/>
      <w:headerReference w:type="first" r:id="rId14"/>
      <w:footerReference w:type="first" r:id="rId15"/>
      <w:pgSz w:w="11849" w:h="16781"/>
      <w:pgMar w:top="964" w:right="1020" w:bottom="1701" w:left="1560" w:header="595" w:footer="59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6D27">
      <w:pPr>
        <w:spacing w:after="0" w:line="240" w:lineRule="auto"/>
        <w:ind w:left="0" w:hanging="2"/>
      </w:pPr>
      <w:r>
        <w:separator/>
      </w:r>
    </w:p>
  </w:endnote>
  <w:endnote w:type="continuationSeparator" w:id="0">
    <w:p w:rsidR="00000000" w:rsidRDefault="00436D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00"/>
    <w:family w:val="auto"/>
    <w:pitch w:val="default"/>
  </w:font>
  <w:font w:name="Urban Grotesk ReBo">
    <w:panose1 w:val="02000503000000090004"/>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12" w:rsidRDefault="00436D27">
    <w:pPr>
      <w:pBdr>
        <w:top w:val="nil"/>
        <w:left w:val="nil"/>
        <w:bottom w:val="nil"/>
        <w:right w:val="nil"/>
        <w:between w:val="nil"/>
      </w:pBdr>
      <w:spacing w:line="240" w:lineRule="auto"/>
      <w:ind w:left="0" w:hanging="2"/>
      <w:rPr>
        <w:rFonts w:eastAsia="Arial" w:cs="Arial"/>
        <w:b/>
        <w:color w:val="66A63C"/>
        <w:sz w:val="16"/>
        <w:szCs w:val="16"/>
      </w:rPr>
    </w:pPr>
    <w:proofErr w:type="spellStart"/>
    <w:r>
      <w:rPr>
        <w:rFonts w:eastAsia="Arial" w:cs="Arial"/>
        <w:b/>
        <w:color w:val="66A63C"/>
        <w:sz w:val="16"/>
        <w:szCs w:val="16"/>
      </w:rPr>
      <w:t>Wolkerova</w:t>
    </w:r>
    <w:proofErr w:type="spellEnd"/>
    <w:r>
      <w:rPr>
        <w:rFonts w:eastAsia="Arial" w:cs="Arial"/>
        <w:b/>
        <w:color w:val="66A63C"/>
        <w:sz w:val="16"/>
        <w:szCs w:val="16"/>
      </w:rPr>
      <w:t xml:space="preserve"> 37/17, 779 00 Olomouc | www.flora-ol.cz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12" w:rsidRDefault="00436D27">
    <w:pPr>
      <w:pBdr>
        <w:top w:val="nil"/>
        <w:left w:val="nil"/>
        <w:bottom w:val="nil"/>
        <w:right w:val="nil"/>
        <w:between w:val="nil"/>
      </w:pBdr>
      <w:tabs>
        <w:tab w:val="center" w:pos="4536"/>
        <w:tab w:val="right" w:pos="9072"/>
      </w:tabs>
      <w:spacing w:line="240" w:lineRule="auto"/>
      <w:ind w:left="0" w:hanging="2"/>
      <w:rPr>
        <w:rFonts w:eastAsia="Arial" w:cs="Arial"/>
        <w:color w:val="55A22B"/>
        <w:sz w:val="16"/>
        <w:szCs w:val="16"/>
      </w:rPr>
    </w:pPr>
    <w:proofErr w:type="spellStart"/>
    <w:r>
      <w:rPr>
        <w:rFonts w:eastAsia="Arial" w:cs="Arial"/>
        <w:b/>
        <w:color w:val="55A22B"/>
        <w:sz w:val="16"/>
        <w:szCs w:val="16"/>
      </w:rPr>
      <w:t>Wolkerova</w:t>
    </w:r>
    <w:proofErr w:type="spellEnd"/>
    <w:r>
      <w:rPr>
        <w:rFonts w:eastAsia="Arial" w:cs="Arial"/>
        <w:b/>
        <w:color w:val="55A22B"/>
        <w:sz w:val="16"/>
        <w:szCs w:val="16"/>
      </w:rPr>
      <w:t xml:space="preserve"> 37/17, 779 00 Olomouc |</w:t>
    </w:r>
    <w:r>
      <w:rPr>
        <w:rFonts w:ascii="Urban Grotesk ReBo" w:eastAsia="Urban Grotesk ReBo" w:hAnsi="Urban Grotesk ReBo" w:cs="Urban Grotesk ReBo"/>
        <w:color w:val="55A22B"/>
        <w:sz w:val="16"/>
        <w:szCs w:val="16"/>
      </w:rPr>
      <w:t xml:space="preserve"> </w:t>
    </w:r>
    <w:r>
      <w:rPr>
        <w:rFonts w:eastAsia="Arial" w:cs="Arial"/>
        <w:b/>
        <w:color w:val="55A22B"/>
        <w:sz w:val="16"/>
        <w:szCs w:val="16"/>
      </w:rPr>
      <w:t>www.flora-ol.cz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6D27">
      <w:pPr>
        <w:spacing w:after="0" w:line="240" w:lineRule="auto"/>
        <w:ind w:left="0" w:hanging="2"/>
      </w:pPr>
      <w:r>
        <w:separator/>
      </w:r>
    </w:p>
  </w:footnote>
  <w:footnote w:type="continuationSeparator" w:id="0">
    <w:p w:rsidR="00000000" w:rsidRDefault="00436D2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12" w:rsidRDefault="00436D27">
    <w:pPr>
      <w:pBdr>
        <w:top w:val="nil"/>
        <w:left w:val="nil"/>
        <w:bottom w:val="nil"/>
        <w:right w:val="nil"/>
        <w:between w:val="nil"/>
      </w:pBdr>
      <w:spacing w:after="1587" w:line="240" w:lineRule="auto"/>
      <w:ind w:left="0" w:hanging="2"/>
      <w:rPr>
        <w:rFonts w:eastAsia="Arial" w:cs="Arial"/>
        <w:color w:val="000000"/>
      </w:rPr>
    </w:pPr>
    <w:r>
      <w:rPr>
        <w:rFonts w:eastAsia="Arial" w:cs="Arial"/>
        <w:noProof/>
        <w:color w:val="000000"/>
        <w:lang w:val="cs-CZ" w:eastAsia="cs-CZ"/>
      </w:rPr>
      <mc:AlternateContent>
        <mc:Choice Requires="wps">
          <w:drawing>
            <wp:anchor distT="0" distB="0" distL="114300" distR="114300" simplePos="0" relativeHeight="251658240" behindDoc="0" locked="0" layoutInCell="1" hidden="0" allowOverlap="1">
              <wp:simplePos x="0" y="0"/>
              <wp:positionH relativeFrom="page">
                <wp:posOffset>4278948</wp:posOffset>
              </wp:positionH>
              <wp:positionV relativeFrom="page">
                <wp:posOffset>607378</wp:posOffset>
              </wp:positionV>
              <wp:extent cx="2636520" cy="274955"/>
              <wp:effectExtent l="0" t="0" r="0" b="0"/>
              <wp:wrapNone/>
              <wp:docPr id="1" name=""/>
              <wp:cNvGraphicFramePr/>
              <a:graphic xmlns:a="http://schemas.openxmlformats.org/drawingml/2006/main">
                <a:graphicData uri="http://schemas.microsoft.com/office/word/2010/wordprocessingShape">
                  <wps:wsp>
                    <wps:cNvSpPr/>
                    <wps:spPr>
                      <a:xfrm>
                        <a:off x="4032503" y="3647285"/>
                        <a:ext cx="2626995" cy="265430"/>
                      </a:xfrm>
                      <a:prstGeom prst="rect">
                        <a:avLst/>
                      </a:prstGeom>
                      <a:noFill/>
                      <a:ln>
                        <a:noFill/>
                      </a:ln>
                    </wps:spPr>
                    <wps:txbx>
                      <w:txbxContent>
                        <w:p w:rsidR="00452312" w:rsidRDefault="00436D27">
                          <w:pPr>
                            <w:spacing w:line="240" w:lineRule="auto"/>
                            <w:ind w:left="0" w:hanging="2"/>
                            <w:jc w:val="right"/>
                          </w:pPr>
                          <w:r>
                            <w:rPr>
                              <w:rFonts w:eastAsia="Arial" w:cs="Arial"/>
                              <w:b/>
                              <w:color w:val="000000"/>
                              <w:sz w:val="23"/>
                            </w:rPr>
                            <w:t>TISKOVÁ ZPRÁVA</w:t>
                          </w:r>
                        </w:p>
                        <w:p w:rsidR="00452312" w:rsidRDefault="0045231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_x0000_s1026" style="position:absolute;margin-left:336.95pt;margin-top:47.85pt;width:207.6pt;height:21.6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" filled="f" stroked="f">
              <v:textbox inset="2.53958mm,1.2694mm,2.53958mm,1.2694mm">
                <w:txbxContent>
                  <w:p w:rsidR="00452312" w:rsidRDefault="00436D27">
                    <w:pPr>
                      <w:spacing w:line="240" w:lineRule="auto"/>
                      <w:ind w:left="0" w:hanging="2"/>
                      <w:jc w:val="right"/>
                    </w:pPr>
                    <w:r>
                      <w:rPr>
                        <w:rFonts w:eastAsia="Arial" w:cs="Arial"/>
                        <w:b/>
                        <w:color w:val="000000"/>
                        <w:sz w:val="23"/>
                      </w:rPr>
                      <w:t>TISKOVÁ ZPRÁVA</w:t>
                    </w:r>
                  </w:p>
                  <w:p w:rsidR="00452312" w:rsidRDefault="00452312">
                    <w:pPr>
                      <w:spacing w:line="240" w:lineRule="auto"/>
                      <w:ind w:left="0" w:hanging="2"/>
                    </w:pPr>
                  </w:p>
                </w:txbxContent>
              </v:textbox>
              <w10:wrap anchorx="page" anchory="page"/>
            </v:rect>
          </w:pict>
        </mc:Fallback>
      </mc:AlternateContent>
    </w:r>
    <w:r>
      <w:rPr>
        <w:rFonts w:eastAsia="Arial" w:cs="Arial"/>
        <w:noProof/>
        <w:color w:val="000000"/>
        <w:lang w:val="cs-CZ" w:eastAsia="cs-CZ"/>
      </w:rPr>
      <w:drawing>
        <wp:anchor distT="0" distB="0" distL="0" distR="0" simplePos="0" relativeHeight="251659264" behindDoc="0" locked="0" layoutInCell="1" hidden="0" allowOverlap="1">
          <wp:simplePos x="0" y="0"/>
          <wp:positionH relativeFrom="page">
            <wp:posOffset>0</wp:posOffset>
          </wp:positionH>
          <wp:positionV relativeFrom="page">
            <wp:posOffset>0</wp:posOffset>
          </wp:positionV>
          <wp:extent cx="3524885" cy="100711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24885" cy="10071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12"/>
    <w:rsid w:val="00436D27"/>
    <w:rsid w:val="00452312"/>
    <w:rsid w:val="00946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74FC8-A4E7-4CE0-9FE4-8DB39BBA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160" w:line="280" w:lineRule="atLeast"/>
      <w:ind w:leftChars="-1" w:left="-1" w:hangingChars="1" w:hanging="1"/>
      <w:textDirection w:val="btLr"/>
      <w:textAlignment w:val="top"/>
      <w:outlineLvl w:val="0"/>
    </w:pPr>
    <w:rPr>
      <w:rFonts w:ascii="Arial" w:hAnsi="Arial"/>
      <w:kern w:val="2"/>
      <w:position w:val="-1"/>
      <w:lang w:val="en-US" w:eastAsia="zh-CN"/>
    </w:rPr>
  </w:style>
  <w:style w:type="paragraph" w:styleId="Nadpis1">
    <w:name w:val="heading 1"/>
    <w:basedOn w:val="Normln"/>
    <w:next w:val="Normln"/>
    <w:pPr>
      <w:keepNext/>
      <w:keepLines/>
      <w:spacing w:before="200"/>
    </w:pPr>
    <w:rPr>
      <w:b/>
      <w:kern w:val="44"/>
      <w:sz w:val="40"/>
    </w:rPr>
  </w:style>
  <w:style w:type="paragraph" w:styleId="Nadpis2">
    <w:name w:val="heading 2"/>
    <w:basedOn w:val="Normln"/>
    <w:next w:val="Normln"/>
    <w:pPr>
      <w:keepNext/>
      <w:keepLines/>
      <w:outlineLvl w:val="1"/>
    </w:pPr>
    <w:rPr>
      <w:b/>
      <w:sz w:val="30"/>
    </w:rPr>
  </w:style>
  <w:style w:type="paragraph" w:styleId="Nadpis3">
    <w:name w:val="heading 3"/>
    <w:basedOn w:val="Normln"/>
    <w:next w:val="Normln"/>
    <w:pPr>
      <w:keepNext/>
      <w:keepLines/>
      <w:outlineLvl w:val="2"/>
    </w:pPr>
    <w:rPr>
      <w:b/>
      <w:sz w:val="23"/>
    </w:rPr>
  </w:style>
  <w:style w:type="paragraph" w:styleId="Nadpis4">
    <w:name w:val="heading 4"/>
    <w:basedOn w:val="Normln"/>
    <w:next w:val="Normln"/>
    <w:pPr>
      <w:keepNext/>
      <w:keepLines/>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customStyle="1" w:styleId="zapatikontakty">
    <w:name w:val="zapati kontakty"/>
    <w:qFormat/>
    <w:pPr>
      <w:suppressAutoHyphens/>
      <w:spacing w:after="160" w:line="200" w:lineRule="atLeast"/>
      <w:ind w:leftChars="-1" w:left="-1" w:hangingChars="1" w:hanging="1"/>
      <w:textDirection w:val="btLr"/>
      <w:textAlignment w:val="top"/>
      <w:outlineLvl w:val="0"/>
    </w:pPr>
    <w:rPr>
      <w:rFonts w:ascii="Arial" w:hAnsi="Arial"/>
      <w:b/>
      <w:snapToGrid w:val="0"/>
      <w:color w:val="66A63C"/>
      <w:position w:val="-1"/>
      <w:sz w:val="16"/>
      <w:lang w:val="en-US" w:eastAsia="zh-CN"/>
    </w:rPr>
  </w:style>
  <w:style w:type="paragraph" w:styleId="Zhlav">
    <w:name w:val="header"/>
    <w:basedOn w:val="Normln"/>
    <w:pPr>
      <w:tabs>
        <w:tab w:val="center" w:pos="4536"/>
        <w:tab w:val="right" w:pos="9072"/>
      </w:tabs>
    </w:pPr>
  </w:style>
  <w:style w:type="character" w:customStyle="1" w:styleId="ZhlavChar">
    <w:name w:val="Záhlaví Char"/>
    <w:rPr>
      <w:rFonts w:ascii="Arial" w:hAnsi="Arial"/>
      <w:w w:val="100"/>
      <w:kern w:val="2"/>
      <w:position w:val="-1"/>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rFonts w:ascii="Arial" w:hAnsi="Arial"/>
      <w:w w:val="100"/>
      <w:kern w:val="2"/>
      <w:position w:val="-1"/>
      <w:effect w:val="none"/>
      <w:vertAlign w:val="baseline"/>
      <w:cs w:val="0"/>
      <w:em w:val="none"/>
    </w:rPr>
  </w:style>
  <w:style w:type="character" w:styleId="Siln">
    <w:name w:val="Strong"/>
    <w:rPr>
      <w:b/>
      <w:bCs/>
      <w:w w:val="100"/>
      <w:position w:val="-1"/>
      <w:effect w:val="none"/>
      <w:vertAlign w:val="baseline"/>
      <w:cs w:val="0"/>
      <w:em w:val="none"/>
    </w:rPr>
  </w:style>
  <w:style w:type="paragraph" w:styleId="Normlnweb">
    <w:name w:val="Normal (Web)"/>
    <w:basedOn w:val="Normln"/>
    <w:pPr>
      <w:spacing w:before="100" w:beforeAutospacing="1" w:after="100" w:afterAutospacing="1" w:line="240" w:lineRule="auto"/>
    </w:pPr>
    <w:rPr>
      <w:rFonts w:ascii="Times New Roman" w:hAnsi="Times New Roman"/>
      <w:kern w:val="0"/>
      <w:sz w:val="24"/>
      <w:szCs w:val="24"/>
      <w:lang w:val="cs-CZ"/>
    </w:rPr>
  </w:style>
  <w:style w:type="character" w:styleId="Hypertextovodkaz">
    <w:name w:val="Hyperlink"/>
    <w:rPr>
      <w:color w:val="0000FF"/>
      <w:w w:val="100"/>
      <w:position w:val="-1"/>
      <w:u w:val="single"/>
      <w:effect w:val="none"/>
      <w:vertAlign w:val="baseline"/>
      <w:cs w:val="0"/>
      <w:em w:val="none"/>
    </w:rPr>
  </w:style>
  <w:style w:type="paragraph" w:styleId="Odstavecseseznamem">
    <w:name w:val="List Paragraph"/>
    <w:basedOn w:val="Normln"/>
    <w:pPr>
      <w:spacing w:after="200" w:line="276" w:lineRule="auto"/>
      <w:ind w:left="720"/>
      <w:contextualSpacing/>
    </w:pPr>
    <w:rPr>
      <w:rFonts w:ascii="Calibri" w:eastAsia="Calibri" w:hAnsi="Calibri"/>
      <w:kern w:val="0"/>
      <w:sz w:val="22"/>
      <w:szCs w:val="22"/>
      <w:lang w:val="cs-CZ"/>
    </w:rPr>
  </w:style>
  <w:style w:type="paragraph" w:styleId="FormtovanvHTML">
    <w:name w:val="HTML Preformatted"/>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lang w:val="cs-CZ"/>
    </w:rPr>
  </w:style>
  <w:style w:type="character" w:customStyle="1" w:styleId="FormtovanvHTMLChar">
    <w:name w:val="Formátovaný v HTML Char"/>
    <w:rPr>
      <w:rFonts w:ascii="Courier New" w:eastAsia="Times New Roman" w:hAnsi="Courier New" w:cs="Courier New"/>
      <w:w w:val="100"/>
      <w:position w:val="-1"/>
      <w:effect w:val="none"/>
      <w:vertAlign w:val="baseline"/>
      <w:cs w:val="0"/>
      <w:em w:val="none"/>
    </w:rPr>
  </w:style>
  <w:style w:type="paragraph" w:customStyle="1" w:styleId="Pa0">
    <w:name w:val="Pa0"/>
    <w:basedOn w:val="Normln"/>
    <w:next w:val="Normln"/>
    <w:pPr>
      <w:autoSpaceDE w:val="0"/>
      <w:autoSpaceDN w:val="0"/>
      <w:adjustRightInd w:val="0"/>
      <w:spacing w:after="0" w:line="201" w:lineRule="atLeast"/>
    </w:pPr>
    <w:rPr>
      <w:rFonts w:ascii="Calibri Light" w:eastAsia="Calibri" w:hAnsi="Calibri Light"/>
      <w:kern w:val="0"/>
      <w:sz w:val="24"/>
      <w:szCs w:val="24"/>
      <w:lang w:val="cs-CZ"/>
    </w:rPr>
  </w:style>
  <w:style w:type="paragraph" w:styleId="AdresaHTML">
    <w:name w:val="HTML Address"/>
    <w:basedOn w:val="Normln"/>
    <w:rPr>
      <w:i/>
      <w:iCs/>
    </w:rPr>
  </w:style>
  <w:style w:type="character" w:customStyle="1" w:styleId="AdresaHTMLChar">
    <w:name w:val="Adresa HTML Char"/>
    <w:rPr>
      <w:rFonts w:ascii="Arial" w:hAnsi="Arial"/>
      <w:i/>
      <w:iCs/>
      <w:w w:val="100"/>
      <w:kern w:val="2"/>
      <w:position w:val="-1"/>
      <w:effect w:val="none"/>
      <w:vertAlign w:val="baseline"/>
      <w:cs w:val="0"/>
      <w:em w:val="none"/>
      <w:lang w:val="en-US" w:eastAsia="zh-CN"/>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Bezmezer">
    <w:name w:val="No Spacing"/>
    <w:uiPriority w:val="1"/>
    <w:qFormat/>
    <w:rsid w:val="0094660B"/>
    <w:pPr>
      <w:suppressAutoHyphens/>
      <w:spacing w:line="360" w:lineRule="auto"/>
      <w:ind w:leftChars="-1" w:hangingChars="1" w:hanging="1"/>
      <w:textDirection w:val="btLr"/>
      <w:textAlignment w:val="top"/>
      <w:outlineLvl w:val="0"/>
    </w:pPr>
    <w:rPr>
      <w:rFonts w:ascii="Arial" w:hAnsi="Arial"/>
      <w:kern w:val="2"/>
      <w:position w:val="-1"/>
      <w:sz w:val="4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lora-ol.cz/akce/vyznani-ruzi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chtova.kristyna@flora-o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Botanick%C3%A1+zahrada+-+Roz%C3%A1rium/@49.5923857,17.2611878,15z/data=!4m5!3m4!1s0x0:0x7c8518811f6a0950!8m2!3d49.5923857!4d17.261187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lora-ol.cz/" TargetMode="External"/><Relationship Id="rId4" Type="http://schemas.openxmlformats.org/officeDocument/2006/relationships/settings" Target="settings.xml"/><Relationship Id="rId9" Type="http://schemas.openxmlformats.org/officeDocument/2006/relationships/hyperlink" Target="https://www.flora-ol.cz/areal/rozari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1KPoBiciJFyU1SpyFDhCjwm6A==">AMUW2mVVUfHvPtAV2dFMmjA6uFz2O3hs7snq8oMvvDDpkg8zKbvc+hHw46ssa0ck8VOvwFESqe7w4+taXaV4G2VsUdGCOEGefTijqKLTBm8nG3m+8bCK81OcyukjQLS5Vf3xRObmvLBT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D72EFC6-F636-459C-B44D-E8AAD439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408</Words>
  <Characters>2409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Fritscher Adam</dc:creator>
  <cp:lastModifiedBy>Buchtová Kristýna</cp:lastModifiedBy>
  <cp:revision>2</cp:revision>
  <dcterms:created xsi:type="dcterms:W3CDTF">2020-04-27T17:41:00Z</dcterms:created>
  <dcterms:modified xsi:type="dcterms:W3CDTF">2020-07-03T08:51:00Z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